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16B63" w14:textId="416921A8" w:rsidR="008C6788" w:rsidRPr="008C6788" w:rsidRDefault="008C6788" w:rsidP="008C6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788">
        <w:rPr>
          <w:rFonts w:ascii="Arial" w:eastAsia="Times New Roman" w:hAnsi="Arial" w:cs="Arial"/>
          <w:color w:val="000000"/>
        </w:rPr>
        <w:t xml:space="preserve">NECP Academic Committee Meeting Minutes </w:t>
      </w:r>
      <w:r w:rsidRPr="008C6788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>September 29</w:t>
      </w:r>
      <w:r w:rsidRPr="008C6788">
        <w:rPr>
          <w:rFonts w:ascii="Arial" w:eastAsia="Times New Roman" w:hAnsi="Arial" w:cs="Arial"/>
          <w:color w:val="000000"/>
        </w:rPr>
        <w:t>, 20</w:t>
      </w:r>
      <w:r>
        <w:rPr>
          <w:rFonts w:ascii="Arial" w:eastAsia="Times New Roman" w:hAnsi="Arial" w:cs="Arial"/>
          <w:color w:val="000000"/>
        </w:rPr>
        <w:t>20</w:t>
      </w:r>
    </w:p>
    <w:p w14:paraId="76B15E9F" w14:textId="77777777" w:rsidR="008C6788" w:rsidRPr="008C6788" w:rsidRDefault="008C6788" w:rsidP="008C6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788">
        <w:rPr>
          <w:rFonts w:ascii="Arial" w:eastAsia="Times New Roman" w:hAnsi="Arial" w:cs="Arial"/>
          <w:color w:val="000000"/>
        </w:rPr>
        <w:t>4:00 pm - 5:30 pm</w:t>
      </w:r>
    </w:p>
    <w:p w14:paraId="0D87F9AB" w14:textId="77777777" w:rsidR="008C6788" w:rsidRPr="008C6788" w:rsidRDefault="008C6788" w:rsidP="008C6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81CAFF" w14:textId="1E38D2B6" w:rsidR="008C6788" w:rsidRPr="008C6788" w:rsidRDefault="008C6788" w:rsidP="008C6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788">
        <w:rPr>
          <w:rFonts w:ascii="Arial" w:eastAsia="Times New Roman" w:hAnsi="Arial" w:cs="Arial"/>
          <w:color w:val="000000"/>
        </w:rPr>
        <w:t xml:space="preserve">Present: Jane </w:t>
      </w:r>
      <w:proofErr w:type="spellStart"/>
      <w:r w:rsidRPr="008C6788">
        <w:rPr>
          <w:rFonts w:ascii="Arial" w:eastAsia="Times New Roman" w:hAnsi="Arial" w:cs="Arial"/>
          <w:color w:val="000000"/>
        </w:rPr>
        <w:t>Ojile</w:t>
      </w:r>
      <w:proofErr w:type="spellEnd"/>
      <w:r w:rsidRPr="008C6788">
        <w:rPr>
          <w:rFonts w:ascii="Arial" w:eastAsia="Times New Roman" w:hAnsi="Arial" w:cs="Arial"/>
          <w:color w:val="000000"/>
        </w:rPr>
        <w:t xml:space="preserve">, Laura Pastor, Whitney McKinley, Joe Cole, Erika Sass, Julia Renner, Joanna Wagoner-Norquest, </w:t>
      </w:r>
      <w:r>
        <w:rPr>
          <w:rFonts w:ascii="Arial" w:eastAsia="Times New Roman" w:hAnsi="Arial" w:cs="Arial"/>
          <w:color w:val="000000"/>
        </w:rPr>
        <w:t>Carl Phillips, Amanda Jagdeo</w:t>
      </w:r>
    </w:p>
    <w:p w14:paraId="108EAEE2" w14:textId="4F308869" w:rsidR="00C2248F" w:rsidRDefault="00C2248F"/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116"/>
        <w:gridCol w:w="3117"/>
        <w:gridCol w:w="3842"/>
      </w:tblGrid>
      <w:tr w:rsidR="008C6788" w14:paraId="6858ACB6" w14:textId="77777777" w:rsidTr="008C6788">
        <w:tc>
          <w:tcPr>
            <w:tcW w:w="3116" w:type="dxa"/>
          </w:tcPr>
          <w:p w14:paraId="37126F88" w14:textId="77777777" w:rsidR="008C6788" w:rsidRDefault="008C6788" w:rsidP="008C6788"/>
        </w:tc>
        <w:tc>
          <w:tcPr>
            <w:tcW w:w="3117" w:type="dxa"/>
          </w:tcPr>
          <w:p w14:paraId="594D900B" w14:textId="6B07F81E" w:rsidR="008C6788" w:rsidRDefault="008C6788" w:rsidP="008C6788">
            <w:r>
              <w:t>Discussion</w:t>
            </w:r>
          </w:p>
        </w:tc>
        <w:tc>
          <w:tcPr>
            <w:tcW w:w="3842" w:type="dxa"/>
          </w:tcPr>
          <w:p w14:paraId="0F9BD575" w14:textId="0FC2D436" w:rsidR="008C6788" w:rsidRDefault="008C6788" w:rsidP="008C6788">
            <w:r>
              <w:t>Actions</w:t>
            </w:r>
          </w:p>
        </w:tc>
      </w:tr>
      <w:tr w:rsidR="008C6788" w14:paraId="0CA6201C" w14:textId="77777777" w:rsidTr="008C6788">
        <w:tc>
          <w:tcPr>
            <w:tcW w:w="3116" w:type="dxa"/>
          </w:tcPr>
          <w:p w14:paraId="2CE6BFB3" w14:textId="0D21162C" w:rsidR="008C6788" w:rsidRDefault="008C6788" w:rsidP="00E331F0">
            <w:r>
              <w:t>Overview of Committee’s purpose and responsibilities</w:t>
            </w:r>
          </w:p>
        </w:tc>
        <w:tc>
          <w:tcPr>
            <w:tcW w:w="3117" w:type="dxa"/>
          </w:tcPr>
          <w:p w14:paraId="2B54F9FD" w14:textId="77777777" w:rsidR="008C6788" w:rsidRDefault="008C6788" w:rsidP="00E331F0"/>
        </w:tc>
        <w:tc>
          <w:tcPr>
            <w:tcW w:w="3842" w:type="dxa"/>
          </w:tcPr>
          <w:p w14:paraId="76072F15" w14:textId="77777777" w:rsidR="008C6788" w:rsidRDefault="008C6788" w:rsidP="00E331F0"/>
        </w:tc>
      </w:tr>
      <w:tr w:rsidR="008C6788" w14:paraId="49FD1807" w14:textId="77777777" w:rsidTr="008C6788">
        <w:tc>
          <w:tcPr>
            <w:tcW w:w="3116" w:type="dxa"/>
          </w:tcPr>
          <w:p w14:paraId="5C2A7FCD" w14:textId="2390A61E" w:rsidR="008C6788" w:rsidRDefault="008C6788" w:rsidP="00E331F0">
            <w:r>
              <w:t>Review of MCA data and trend analysis</w:t>
            </w:r>
          </w:p>
        </w:tc>
        <w:tc>
          <w:tcPr>
            <w:tcW w:w="3117" w:type="dxa"/>
          </w:tcPr>
          <w:p w14:paraId="40BE4C06" w14:textId="77777777" w:rsidR="008C6788" w:rsidRDefault="008C6788" w:rsidP="00E331F0">
            <w:r>
              <w:t>Discussed previous years’ MCA data for Reading, Math, and science.</w:t>
            </w:r>
          </w:p>
          <w:p w14:paraId="7E128004" w14:textId="77777777" w:rsidR="008C6788" w:rsidRDefault="008C6788" w:rsidP="00E331F0"/>
          <w:p w14:paraId="6575CD10" w14:textId="64A4974B" w:rsidR="008C6788" w:rsidRDefault="008C6788" w:rsidP="00E331F0">
            <w:r>
              <w:t>Noted trends – Reading is increasing year over year, math is more sporadic, science doesn’t have enough data for trend analysis</w:t>
            </w:r>
          </w:p>
        </w:tc>
        <w:tc>
          <w:tcPr>
            <w:tcW w:w="3842" w:type="dxa"/>
          </w:tcPr>
          <w:p w14:paraId="7348C6BC" w14:textId="3ECA05FB" w:rsidR="008C6788" w:rsidRDefault="008C6788" w:rsidP="00E31D82">
            <w:pPr>
              <w:pStyle w:val="ListParagraph"/>
              <w:numPr>
                <w:ilvl w:val="0"/>
                <w:numId w:val="2"/>
              </w:numPr>
            </w:pPr>
            <w:r>
              <w:t>Continue to monitor</w:t>
            </w:r>
            <w:r w:rsidR="00E31D82">
              <w:t>, work to develop trend analysis over the next 3 years (as it relates to math curriculum implementation).</w:t>
            </w:r>
          </w:p>
        </w:tc>
      </w:tr>
      <w:tr w:rsidR="008C6788" w14:paraId="197D4E6E" w14:textId="77777777" w:rsidTr="008C6788">
        <w:tc>
          <w:tcPr>
            <w:tcW w:w="3116" w:type="dxa"/>
          </w:tcPr>
          <w:p w14:paraId="0D8F9698" w14:textId="0F3FD0C5" w:rsidR="008C6788" w:rsidRDefault="008C6788" w:rsidP="00E331F0">
            <w:r>
              <w:t>Reviewed FAST benchmark data with compared with historical MCA scores.</w:t>
            </w:r>
          </w:p>
        </w:tc>
        <w:tc>
          <w:tcPr>
            <w:tcW w:w="3117" w:type="dxa"/>
          </w:tcPr>
          <w:p w14:paraId="75B6729B" w14:textId="77777777" w:rsidR="008C6788" w:rsidRDefault="008C6788" w:rsidP="00E331F0">
            <w:r>
              <w:t>Identified inconsistencies between FAST Reading and MCA data, noting that FAST Reading appears to over-inflate students’ proficiency.</w:t>
            </w:r>
          </w:p>
          <w:p w14:paraId="036351F2" w14:textId="77777777" w:rsidR="008C6788" w:rsidRDefault="008C6788" w:rsidP="00E331F0"/>
          <w:p w14:paraId="5890F4B9" w14:textId="197FD524" w:rsidR="008C6788" w:rsidRDefault="008C6788" w:rsidP="00E331F0">
            <w:r>
              <w:t>Noticed gaps between FAST math ‘on track’ scores and MCA proficiency scores</w:t>
            </w:r>
          </w:p>
        </w:tc>
        <w:tc>
          <w:tcPr>
            <w:tcW w:w="3842" w:type="dxa"/>
          </w:tcPr>
          <w:p w14:paraId="3DD04844" w14:textId="77777777" w:rsidR="008C6788" w:rsidRDefault="008C6788" w:rsidP="00E31D82">
            <w:pPr>
              <w:pStyle w:val="ListParagraph"/>
              <w:numPr>
                <w:ilvl w:val="0"/>
                <w:numId w:val="2"/>
              </w:numPr>
            </w:pPr>
            <w:r>
              <w:t xml:space="preserve">Change to using </w:t>
            </w:r>
            <w:proofErr w:type="spellStart"/>
            <w:r>
              <w:t>iReady</w:t>
            </w:r>
            <w:proofErr w:type="spellEnd"/>
            <w:r>
              <w:t xml:space="preserve"> as math benchmark assessment</w:t>
            </w:r>
          </w:p>
          <w:p w14:paraId="4C093D31" w14:textId="050475DF" w:rsidR="00E31D82" w:rsidRDefault="00E31D82" w:rsidP="00E31D82">
            <w:pPr>
              <w:pStyle w:val="ListParagraph"/>
              <w:numPr>
                <w:ilvl w:val="0"/>
                <w:numId w:val="2"/>
              </w:numPr>
            </w:pPr>
            <w:r>
              <w:t xml:space="preserve">Continue to monitor and reflect on FAST </w:t>
            </w:r>
            <w:proofErr w:type="spellStart"/>
            <w:r>
              <w:t>aReading</w:t>
            </w:r>
            <w:proofErr w:type="spellEnd"/>
            <w:r>
              <w:t xml:space="preserve"> projects and MCA results.  Assume 70% as cut score for proficiency on MCA.</w:t>
            </w:r>
          </w:p>
        </w:tc>
      </w:tr>
      <w:tr w:rsidR="008C6788" w14:paraId="2D3FE930" w14:textId="77777777" w:rsidTr="008C6788">
        <w:tc>
          <w:tcPr>
            <w:tcW w:w="3116" w:type="dxa"/>
          </w:tcPr>
          <w:p w14:paraId="77368C54" w14:textId="0B193748" w:rsidR="008C6788" w:rsidRDefault="008C6788" w:rsidP="00E331F0">
            <w:r>
              <w:t xml:space="preserve">Reviewed </w:t>
            </w:r>
            <w:proofErr w:type="spellStart"/>
            <w:r>
              <w:t>iReady</w:t>
            </w:r>
            <w:proofErr w:type="spellEnd"/>
            <w:r>
              <w:t xml:space="preserve"> diagnostic assessments and compared with FAST and MCA.</w:t>
            </w:r>
            <w:r w:rsidR="00E31D82">
              <w:t xml:space="preserve">  Set MOY academic expectations based on math data. </w:t>
            </w:r>
          </w:p>
        </w:tc>
        <w:tc>
          <w:tcPr>
            <w:tcW w:w="3117" w:type="dxa"/>
          </w:tcPr>
          <w:p w14:paraId="71E116F7" w14:textId="77777777" w:rsidR="008C6788" w:rsidRDefault="008C6788" w:rsidP="00E331F0">
            <w:r>
              <w:t xml:space="preserve">Noted that rigor in </w:t>
            </w:r>
            <w:proofErr w:type="spellStart"/>
            <w:r>
              <w:t>iReady</w:t>
            </w:r>
            <w:proofErr w:type="spellEnd"/>
            <w:r>
              <w:t xml:space="preserve"> assessment appears to be higher than in Fast.  </w:t>
            </w:r>
          </w:p>
          <w:p w14:paraId="6ADFB2E5" w14:textId="77777777" w:rsidR="008C6788" w:rsidRDefault="008C6788" w:rsidP="00E331F0"/>
          <w:p w14:paraId="76192091" w14:textId="77777777" w:rsidR="008C6788" w:rsidRDefault="008C6788" w:rsidP="00E331F0">
            <w:r>
              <w:t xml:space="preserve">Noted </w:t>
            </w:r>
            <w:proofErr w:type="spellStart"/>
            <w:r>
              <w:t>iReady</w:t>
            </w:r>
            <w:proofErr w:type="spellEnd"/>
            <w:r>
              <w:t xml:space="preserve"> is a Common Core Standards based assessment while MCA uses MN math standards.</w:t>
            </w:r>
          </w:p>
          <w:p w14:paraId="448E7DD0" w14:textId="77777777" w:rsidR="008C6788" w:rsidRDefault="008C6788" w:rsidP="00E331F0"/>
          <w:p w14:paraId="02B25F77" w14:textId="03405C6B" w:rsidR="008C6788" w:rsidRDefault="008C6788" w:rsidP="00E331F0">
            <w:r>
              <w:t>Discussed growth goal development for MOY and how to monitor those goals using the diagnostic assessment.</w:t>
            </w:r>
          </w:p>
        </w:tc>
        <w:tc>
          <w:tcPr>
            <w:tcW w:w="3842" w:type="dxa"/>
          </w:tcPr>
          <w:p w14:paraId="412F9602" w14:textId="77777777" w:rsidR="00E31D82" w:rsidRDefault="008C6788" w:rsidP="00E31D82">
            <w:pPr>
              <w:pStyle w:val="ListParagraph"/>
              <w:numPr>
                <w:ilvl w:val="0"/>
                <w:numId w:val="1"/>
              </w:numPr>
            </w:pPr>
            <w:r>
              <w:t xml:space="preserve">Determined that growth indicators will be our intermediate measure of success. </w:t>
            </w:r>
          </w:p>
          <w:p w14:paraId="7F1EF056" w14:textId="77777777" w:rsidR="00E31D82" w:rsidRDefault="008C6788" w:rsidP="00E31D82">
            <w:pPr>
              <w:pStyle w:val="ListParagraph"/>
              <w:numPr>
                <w:ilvl w:val="0"/>
                <w:numId w:val="1"/>
              </w:numPr>
            </w:pPr>
            <w:r>
              <w:t>In order to reach our academic achievement goals on MCAs, staff will monitor typical and stretch growth for students.</w:t>
            </w:r>
          </w:p>
          <w:p w14:paraId="654D36C9" w14:textId="77777777" w:rsidR="00E31D82" w:rsidRDefault="00E31D82" w:rsidP="00E31D82">
            <w:pPr>
              <w:pStyle w:val="ListParagraph"/>
              <w:numPr>
                <w:ilvl w:val="0"/>
                <w:numId w:val="1"/>
              </w:numPr>
            </w:pPr>
            <w:r>
              <w:t xml:space="preserve">Goal for MOY is that 100% of students will make typical growth and 50% of students will meet their stretch growth goals.  These goals will be calculated, measured and reported through the </w:t>
            </w:r>
            <w:proofErr w:type="spellStart"/>
            <w:r>
              <w:t>iReady</w:t>
            </w:r>
            <w:proofErr w:type="spellEnd"/>
            <w:r>
              <w:t xml:space="preserve"> platform.</w:t>
            </w:r>
          </w:p>
          <w:p w14:paraId="10050FE8" w14:textId="302B2895" w:rsidR="008C6788" w:rsidRDefault="00E31D82" w:rsidP="00E31D82">
            <w:pPr>
              <w:pStyle w:val="ListParagraph"/>
              <w:numPr>
                <w:ilvl w:val="0"/>
                <w:numId w:val="1"/>
              </w:numPr>
            </w:pPr>
            <w:r>
              <w:t xml:space="preserve">Decision was made to prioritize Math as this year’s focus are in alignment with funding and curriculum development. </w:t>
            </w:r>
          </w:p>
        </w:tc>
      </w:tr>
      <w:tr w:rsidR="008C6788" w14:paraId="1B8988BC" w14:textId="77777777" w:rsidTr="008C6788">
        <w:tc>
          <w:tcPr>
            <w:tcW w:w="3116" w:type="dxa"/>
          </w:tcPr>
          <w:p w14:paraId="07E19FDF" w14:textId="25A5FDF9" w:rsidR="008C6788" w:rsidRDefault="00E31D82" w:rsidP="00E331F0">
            <w:r>
              <w:lastRenderedPageBreak/>
              <w:t>Set meeting dates for upcoming meetings</w:t>
            </w:r>
          </w:p>
        </w:tc>
        <w:tc>
          <w:tcPr>
            <w:tcW w:w="3117" w:type="dxa"/>
          </w:tcPr>
          <w:p w14:paraId="75BEE1C9" w14:textId="1BDA8E90" w:rsidR="008C6788" w:rsidRDefault="008C6788" w:rsidP="00E331F0"/>
        </w:tc>
        <w:tc>
          <w:tcPr>
            <w:tcW w:w="3842" w:type="dxa"/>
          </w:tcPr>
          <w:p w14:paraId="36E8C991" w14:textId="65F2E82D" w:rsidR="008C6788" w:rsidRDefault="00E31D82" w:rsidP="00E331F0">
            <w:r>
              <w:t>Tabled, will be discussed via email or doodle poll.</w:t>
            </w:r>
          </w:p>
        </w:tc>
      </w:tr>
    </w:tbl>
    <w:p w14:paraId="13EE0913" w14:textId="5BED3B8D" w:rsidR="008C6788" w:rsidRDefault="008C6788"/>
    <w:sectPr w:rsidR="008C6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532810"/>
    <w:multiLevelType w:val="hybridMultilevel"/>
    <w:tmpl w:val="75968FDC"/>
    <w:lvl w:ilvl="0" w:tplc="34E46D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A7C62"/>
    <w:multiLevelType w:val="hybridMultilevel"/>
    <w:tmpl w:val="6876F328"/>
    <w:lvl w:ilvl="0" w:tplc="0D225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88"/>
    <w:rsid w:val="007A25DA"/>
    <w:rsid w:val="008C6788"/>
    <w:rsid w:val="00C16B01"/>
    <w:rsid w:val="00C2248F"/>
    <w:rsid w:val="00E31D82"/>
    <w:rsid w:val="00E8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FD877"/>
  <w15:chartTrackingRefBased/>
  <w15:docId w15:val="{F430D7F3-F423-439E-AA37-CAFF1B92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C6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1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photomamawhit@gmail.com</dc:creator>
  <cp:keywords/>
  <dc:description/>
  <cp:lastModifiedBy>photomamawhit@gmail.com</cp:lastModifiedBy>
  <cp:revision>2</cp:revision>
  <dcterms:created xsi:type="dcterms:W3CDTF">2020-09-29T20:17:00Z</dcterms:created>
  <dcterms:modified xsi:type="dcterms:W3CDTF">2020-09-29T20:35:00Z</dcterms:modified>
</cp:coreProperties>
</file>